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Mierzęcice,…………………………</w:t>
      </w:r>
    </w:p>
    <w:p>
      <w:pPr>
        <w:pStyle w:val="Normal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Wniosek o wydanie zaświadczenia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uprawniającego do zakupu preferencyjnego paliwa stałego dla gospodarstw domowych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w okresie do dnia 31 grudnia 2022r.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I. Imię i nazwisko wnioskodawcy: ………………………………………………………………………………………………..…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II. Adres, pod którym prowadzone jest gospodarstwo domowe, na rzecz którego wydawane jest zaświadczenie  …………………………………………………………………………….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III. Nr telefonu/adres poczty elektronicznej ………………………………………………..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Oświadczenie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ani ja ani żaden inny członek mojego gospodarstwa domowego, na rzecz którego jest dokonywany zakup preferencyjny, nie nabyliśmy paliwa stałego na sezon grzewczy 2022 – 2023 po cenie niższej niż 2000 zł brutto za tonę w ilości co najmniej takiej jak określona w przepisach wydanych na podstawie art. 8 ust.2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1)</w:t>
      </w:r>
      <w:r>
        <w:rPr>
          <w:rFonts w:cs="Times New Roman" w:ascii="Times New Roman" w:hAnsi="Times New Roman"/>
          <w:sz w:val="24"/>
          <w:szCs w:val="24"/>
        </w:rPr>
        <w:t xml:space="preserve">  ustawy z dnia 27 października 2022 r. o zakupie preferencyjnym paliwa stałego dla gospodarstw domowych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Jestem świadoma/świadomy odpowiedzialności karnej za złożenie fałszywego oświadczenia wynikającej z art. 233 § 6 ustawy z dnia 6 czerwca 1997r. Kodeks karny.</w:t>
      </w:r>
    </w:p>
    <w:p>
      <w:pPr>
        <w:pStyle w:val="Normal"/>
        <w:rPr>
          <w:i/>
          <w:i/>
          <w:iCs/>
          <w:sz w:val="18"/>
          <w:szCs w:val="18"/>
        </w:rPr>
      </w:pP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</w:t>
      </w:r>
      <w:r>
        <w:rPr>
          <w:i/>
          <w:iCs/>
          <w:sz w:val="18"/>
          <w:szCs w:val="18"/>
        </w:rPr>
        <w:t>Zgodnie z § 1 Rozporządzenia Ministra Aktywów Państwowych  z dnia 2 listopada 2022 r. w sprawie ilości paliwa stałego dostępnej dla jednego gospodarstwa domowego w ramach zakupu preferencyjnego,  ilość ta wynosi dla jednego gospodarstwa domowego do dnia 31.12.2022r. -  1,5 tony  (1500 kg),  od dnia 01.01.2023r. -  1,5 tony  (1500 kg).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t xml:space="preserve">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(data i podpis wnioskodawcy)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wniosku dołączam kserokopię informacji w sprawie ustalenia prawa do dodatku węglowego: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mc:AlternateContent>
          <mc:Choice Requires="wps">
            <w:drawing>
              <wp:anchor behindDoc="0" distT="6350" distB="6350" distL="6985" distR="5715" simplePos="0" locked="0" layoutInCell="0" allowOverlap="1" relativeHeight="2" wp14:anchorId="46B80A6E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68935" cy="201930"/>
                <wp:effectExtent l="6985" t="6350" r="5715" b="6350"/>
                <wp:wrapNone/>
                <wp:docPr id="1" name="Prostokąt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01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6" path="m0,0l-2147483645,0l-2147483645,-2147483646l0,-2147483646xe" stroked="t" o:allowincell="f" style="position:absolute;margin-left:0pt;margin-top:0.05pt;width:29pt;height:15.85pt;mso-wrap-style:none;v-text-anchor:middle" wp14:anchorId="46B80A6E">
                <v:fill o:detectmouseclick="t" on="false"/>
                <v:stroke color="#325490" weight="12600" joinstyle="miter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Tak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mc:AlternateContent>
          <mc:Choice Requires="wps">
            <w:drawing>
              <wp:anchor behindDoc="0" distT="6350" distB="6350" distL="6985" distR="5715" simplePos="0" locked="0" layoutInCell="0" allowOverlap="1" relativeHeight="3" wp14:anchorId="51F2BCF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68935" cy="201930"/>
                <wp:effectExtent l="6985" t="6350" r="5715" b="6350"/>
                <wp:wrapNone/>
                <wp:docPr id="2" name="Prostokąt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01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7" path="m0,0l-2147483645,0l-2147483645,-2147483646l0,-2147483646xe" stroked="t" o:allowincell="f" style="position:absolute;margin-left:0pt;margin-top:0.05pt;width:29pt;height:15.85pt;mso-wrap-style:none;v-text-anchor:middle" wp14:anchorId="51F2BCF9">
                <v:fill o:detectmouseclick="t" on="false"/>
                <v:stroke color="#325490" weight="12600" joinstyle="miter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 xml:space="preserve">Nie                                                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385e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LibreOffice/7.3.0.3$Windows_X86_64 LibreOffice_project/0f246aa12d0eee4a0f7adcefbf7c878fc2238db3</Application>
  <AppVersion>15.0000</AppVersion>
  <Pages>1</Pages>
  <Words>210</Words>
  <Characters>1392</Characters>
  <CharactersWithSpaces>2306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2022-11-09T10:22:00Z</dcterms:created>
  <dc:creator>Magdalena Pasierb</dc:creator>
  <dc:description/>
  <dc:language>pl-PL</dc:language>
  <cp:lastModifiedBy/>
  <cp:lastPrinted>2022-11-09T10:36:00Z</cp:lastPrinted>
  <dcterms:modified xsi:type="dcterms:W3CDTF">2022-11-14T11:12:10Z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